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9BCC" w14:textId="77777777" w:rsidR="00C549DF" w:rsidRPr="00641064" w:rsidRDefault="00C549DF" w:rsidP="00C549DF">
      <w:pPr>
        <w:jc w:val="center"/>
        <w:rPr>
          <w:b/>
          <w:bCs/>
          <w:sz w:val="28"/>
          <w:szCs w:val="28"/>
        </w:rPr>
      </w:pPr>
      <w:r w:rsidRPr="00792B2C">
        <w:rPr>
          <w:b/>
          <w:bCs/>
          <w:sz w:val="56"/>
          <w:szCs w:val="56"/>
        </w:rPr>
        <w:t>FREE BUDDHIST CLASSES</w:t>
      </w:r>
    </w:p>
    <w:p w14:paraId="1D5FA585" w14:textId="77777777" w:rsidR="00C549DF" w:rsidRDefault="00C549DF" w:rsidP="00C549DF">
      <w:pPr>
        <w:tabs>
          <w:tab w:val="left" w:pos="1710"/>
        </w:tabs>
        <w:contextualSpacing/>
        <w:rPr>
          <w:sz w:val="36"/>
          <w:szCs w:val="36"/>
        </w:rPr>
      </w:pPr>
      <w:r w:rsidRPr="00792B2C">
        <w:rPr>
          <w:b/>
          <w:bCs/>
          <w:sz w:val="36"/>
          <w:szCs w:val="36"/>
        </w:rPr>
        <w:t>WHAT:</w:t>
      </w:r>
      <w:r w:rsidRPr="00792B2C">
        <w:rPr>
          <w:sz w:val="36"/>
          <w:szCs w:val="36"/>
        </w:rPr>
        <w:t xml:space="preserve"> </w:t>
      </w:r>
      <w:r w:rsidRPr="0007604C">
        <w:rPr>
          <w:b/>
          <w:bCs/>
          <w:color w:val="EE0000"/>
          <w:sz w:val="36"/>
          <w:szCs w:val="36"/>
        </w:rPr>
        <w:t>“Prajna and Dhyana”</w:t>
      </w:r>
      <w:r w:rsidRPr="0007604C">
        <w:rPr>
          <w:color w:val="EE0000"/>
          <w:sz w:val="36"/>
          <w:szCs w:val="36"/>
        </w:rPr>
        <w:t xml:space="preserve"> </w:t>
      </w:r>
      <w:r>
        <w:rPr>
          <w:sz w:val="36"/>
          <w:szCs w:val="36"/>
        </w:rPr>
        <w:t xml:space="preserve">readings </w:t>
      </w:r>
      <w:r w:rsidRPr="00792B2C">
        <w:rPr>
          <w:sz w:val="36"/>
          <w:szCs w:val="36"/>
        </w:rPr>
        <w:t xml:space="preserve">taken from an unpublished translation of </w:t>
      </w:r>
      <w:r w:rsidRPr="00792B2C">
        <w:rPr>
          <w:i/>
          <w:iCs/>
          <w:sz w:val="36"/>
          <w:szCs w:val="36"/>
        </w:rPr>
        <w:t>Expounding the Absolute Truth through the Heart Sutra</w:t>
      </w:r>
      <w:r w:rsidRPr="00792B2C">
        <w:rPr>
          <w:sz w:val="36"/>
          <w:szCs w:val="36"/>
        </w:rPr>
        <w:t xml:space="preserve"> by H.H. Dorje Chang Buddha III</w:t>
      </w:r>
    </w:p>
    <w:p w14:paraId="795DB2EF" w14:textId="77777777" w:rsidR="00C549DF" w:rsidRPr="0007604C" w:rsidRDefault="00C549DF" w:rsidP="00C549DF">
      <w:pPr>
        <w:tabs>
          <w:tab w:val="left" w:pos="1710"/>
        </w:tabs>
        <w:contextualSpacing/>
        <w:rPr>
          <w:sz w:val="10"/>
          <w:szCs w:val="10"/>
        </w:rPr>
      </w:pPr>
    </w:p>
    <w:p w14:paraId="1AA66FF1" w14:textId="77777777" w:rsidR="00C549DF" w:rsidRPr="0007604C" w:rsidRDefault="00C549DF" w:rsidP="00C549DF">
      <w:pPr>
        <w:tabs>
          <w:tab w:val="left" w:pos="1710"/>
        </w:tabs>
        <w:contextualSpacing/>
        <w:rPr>
          <w:sz w:val="10"/>
          <w:szCs w:val="10"/>
        </w:rPr>
      </w:pPr>
    </w:p>
    <w:p w14:paraId="7E21206D" w14:textId="77777777" w:rsidR="00C549DF" w:rsidRDefault="00C549DF" w:rsidP="00C549DF">
      <w:pPr>
        <w:tabs>
          <w:tab w:val="left" w:pos="1710"/>
        </w:tabs>
        <w:contextualSpacing/>
        <w:rPr>
          <w:sz w:val="36"/>
          <w:szCs w:val="36"/>
        </w:rPr>
      </w:pPr>
      <w:r w:rsidRPr="00792B2C">
        <w:rPr>
          <w:b/>
          <w:bCs/>
          <w:sz w:val="36"/>
          <w:szCs w:val="36"/>
        </w:rPr>
        <w:t>WHERE:</w:t>
      </w:r>
      <w:r w:rsidRPr="00792B2C">
        <w:rPr>
          <w:sz w:val="36"/>
          <w:szCs w:val="36"/>
        </w:rPr>
        <w:t xml:space="preserve">  Holy Heavenly Lake at Buddhist Town, 19099 Lemon Street, Hesperia, California</w:t>
      </w:r>
    </w:p>
    <w:p w14:paraId="57E5F86C" w14:textId="77777777" w:rsidR="00C549DF" w:rsidRPr="0007604C" w:rsidRDefault="00C549DF" w:rsidP="00C549DF">
      <w:pPr>
        <w:tabs>
          <w:tab w:val="left" w:pos="1710"/>
        </w:tabs>
        <w:contextualSpacing/>
        <w:rPr>
          <w:sz w:val="10"/>
          <w:szCs w:val="10"/>
        </w:rPr>
      </w:pPr>
    </w:p>
    <w:p w14:paraId="2C78269F" w14:textId="77777777" w:rsidR="00C549DF" w:rsidRPr="0007604C" w:rsidRDefault="00C549DF" w:rsidP="00C549DF">
      <w:pPr>
        <w:tabs>
          <w:tab w:val="left" w:pos="1710"/>
        </w:tabs>
        <w:contextualSpacing/>
        <w:rPr>
          <w:sz w:val="10"/>
          <w:szCs w:val="10"/>
        </w:rPr>
      </w:pPr>
    </w:p>
    <w:p w14:paraId="186E5E02" w14:textId="77777777" w:rsidR="00C549DF" w:rsidRDefault="00C549DF" w:rsidP="00C549DF">
      <w:pPr>
        <w:contextualSpacing/>
        <w:rPr>
          <w:sz w:val="36"/>
          <w:szCs w:val="36"/>
        </w:rPr>
      </w:pPr>
      <w:r w:rsidRPr="00792B2C">
        <w:rPr>
          <w:b/>
          <w:bCs/>
          <w:sz w:val="36"/>
          <w:szCs w:val="36"/>
        </w:rPr>
        <w:t>WHEN:</w:t>
      </w:r>
      <w:r w:rsidRPr="00792B2C">
        <w:rPr>
          <w:sz w:val="36"/>
          <w:szCs w:val="36"/>
        </w:rPr>
        <w:t xml:space="preserve">  </w:t>
      </w:r>
      <w:r>
        <w:rPr>
          <w:sz w:val="36"/>
          <w:szCs w:val="36"/>
        </w:rPr>
        <w:t>April 5, May 17, June 7, July 12, September 20, and October 25, 2026</w:t>
      </w:r>
      <w:r w:rsidRPr="00792B2C">
        <w:rPr>
          <w:sz w:val="36"/>
          <w:szCs w:val="36"/>
        </w:rPr>
        <w:t>; starting at 10:00 am though 3:00 pm.</w:t>
      </w:r>
    </w:p>
    <w:p w14:paraId="5D1927B3" w14:textId="77777777" w:rsidR="00C549DF" w:rsidRDefault="00C549DF" w:rsidP="00C549DF"/>
    <w:p w14:paraId="2914E7FA" w14:textId="77777777" w:rsidR="00C549DF" w:rsidRDefault="00C549DF" w:rsidP="00C549DF">
      <w:r>
        <w:t xml:space="preserve">Starting January 1, </w:t>
      </w:r>
      <w:proofErr w:type="gramStart"/>
      <w:r>
        <w:t>1992</w:t>
      </w:r>
      <w:proofErr w:type="gramEnd"/>
      <w:r>
        <w:t xml:space="preserve"> and continuing for 15 days, a famous artist and philosopher gave a profound series of discourses on the nature of reality and how to become an enlightened holy being in his home in Sichuan, China. He used the vast teachings on transcendental wisdom contained in the </w:t>
      </w:r>
      <w:r w:rsidRPr="00AA7B66">
        <w:rPr>
          <w:i/>
          <w:iCs/>
        </w:rPr>
        <w:t>Prajna Paramita Heart Sutra</w:t>
      </w:r>
      <w:r>
        <w:t xml:space="preserve"> as the structure for those teachings. That amazing being came to America in 1999 and was subsequently recognized as an incarnation of Dorje Chang Buddha, the teacher of Shakyamuni and other Buddhas. </w:t>
      </w:r>
    </w:p>
    <w:p w14:paraId="22143584" w14:textId="77777777" w:rsidR="00C549DF" w:rsidRDefault="00C549DF" w:rsidP="00C549DF">
      <w:r>
        <w:t xml:space="preserve">In 2014, H.H. Dorje Chang Buddha III published those discourses with His commentary in Chinese to great fanfare and supernatural recognition. They have not been released yet in English and, given their complexity and profundity, will probably not be available in anything except Chinese for some time. Zhaxi Zhuoma Rinpoche, a close and long-time disciple was given permission to read from a preliminary translation of this book at her temple near Fresno and has also read chapters at other locations. She started a series of readings at Holy Heavenly Lake in Hesperia, California on July 20, </w:t>
      </w:r>
      <w:proofErr w:type="gramStart"/>
      <w:r>
        <w:t>2025</w:t>
      </w:r>
      <w:proofErr w:type="gramEnd"/>
      <w:r>
        <w:t xml:space="preserve"> and resumed on April 5, 2026. She will continue, weather permitting, until finished. This series takes each of the concepts expressed in the title of the </w:t>
      </w:r>
      <w:r>
        <w:rPr>
          <w:i/>
          <w:iCs/>
        </w:rPr>
        <w:t xml:space="preserve">Prajna </w:t>
      </w:r>
      <w:proofErr w:type="spellStart"/>
      <w:r>
        <w:rPr>
          <w:i/>
          <w:iCs/>
        </w:rPr>
        <w:t>Parami</w:t>
      </w:r>
      <w:proofErr w:type="spellEnd"/>
      <w:r>
        <w:rPr>
          <w:i/>
          <w:iCs/>
        </w:rPr>
        <w:t xml:space="preserve">-ta Heart Sutra </w:t>
      </w:r>
      <w:r>
        <w:t>to explain the absolute truth of the universe, prajna and dhyana (wisdom and meditation), the nature and purpose of all eight consciousnesses, suffering, nirvana, reincarnation, and much more. These readings form the foundation to understanding the rest of the sutra.</w:t>
      </w:r>
    </w:p>
    <w:p w14:paraId="7C55DEAB" w14:textId="77777777" w:rsidR="00C549DF" w:rsidRDefault="00C549DF" w:rsidP="00C549DF">
      <w:r>
        <w:t xml:space="preserve">For more information go to the Rinpoche’s extensive temple website at </w:t>
      </w:r>
      <w:hyperlink r:id="rId4" w:history="1">
        <w:r w:rsidRPr="00C25705">
          <w:rPr>
            <w:rStyle w:val="Hyperlink"/>
          </w:rPr>
          <w:t>https://holyvajrasana.org/</w:t>
        </w:r>
      </w:hyperlink>
      <w:r>
        <w:t xml:space="preserve"> or the Learning from Buddha Seminary (LFBS) online school at </w:t>
      </w:r>
      <w:hyperlink r:id="rId5" w:history="1">
        <w:r w:rsidRPr="00C25705">
          <w:rPr>
            <w:rStyle w:val="Hyperlink"/>
          </w:rPr>
          <w:t>https://learningfrombuddha.org/</w:t>
        </w:r>
      </w:hyperlink>
      <w:r>
        <w:t xml:space="preserve">  or her weekly blog, Thus Have I Seen (and Heard) </w:t>
      </w:r>
      <w:hyperlink r:id="rId6" w:history="1">
        <w:r w:rsidRPr="00C25705">
          <w:rPr>
            <w:rStyle w:val="Hyperlink"/>
          </w:rPr>
          <w:t>https://www.zhaxizhuoma.org/</w:t>
        </w:r>
      </w:hyperlink>
      <w:r>
        <w:t xml:space="preserve"> .</w:t>
      </w:r>
    </w:p>
    <w:p w14:paraId="19C31EDD" w14:textId="77777777" w:rsidR="00A71D79" w:rsidRDefault="00A71D79"/>
    <w:sectPr w:rsidR="00A71D79" w:rsidSect="00C549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DF"/>
    <w:rsid w:val="0002313A"/>
    <w:rsid w:val="002D60DB"/>
    <w:rsid w:val="002E7CB0"/>
    <w:rsid w:val="0064130E"/>
    <w:rsid w:val="00660EF3"/>
    <w:rsid w:val="00663B5D"/>
    <w:rsid w:val="00A71D79"/>
    <w:rsid w:val="00C07A6A"/>
    <w:rsid w:val="00C549DF"/>
    <w:rsid w:val="00D1049A"/>
    <w:rsid w:val="00FD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542C6"/>
  <w14:defaultImageDpi w14:val="32767"/>
  <w15:chartTrackingRefBased/>
  <w15:docId w15:val="{E522E01E-FB27-E549-9C9A-7395981C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49DF"/>
  </w:style>
  <w:style w:type="paragraph" w:styleId="Heading1">
    <w:name w:val="heading 1"/>
    <w:basedOn w:val="Normal"/>
    <w:next w:val="Normal"/>
    <w:link w:val="Heading1Char"/>
    <w:uiPriority w:val="9"/>
    <w:qFormat/>
    <w:rsid w:val="00C54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9DF"/>
    <w:rPr>
      <w:rFonts w:eastAsiaTheme="majorEastAsia" w:cstheme="majorBidi"/>
      <w:color w:val="272727" w:themeColor="text1" w:themeTint="D8"/>
    </w:rPr>
  </w:style>
  <w:style w:type="paragraph" w:styleId="Title">
    <w:name w:val="Title"/>
    <w:basedOn w:val="Normal"/>
    <w:next w:val="Normal"/>
    <w:link w:val="TitleChar"/>
    <w:uiPriority w:val="10"/>
    <w:qFormat/>
    <w:rsid w:val="00C54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9DF"/>
    <w:pPr>
      <w:spacing w:before="160"/>
      <w:jc w:val="center"/>
    </w:pPr>
    <w:rPr>
      <w:i/>
      <w:iCs/>
      <w:color w:val="404040" w:themeColor="text1" w:themeTint="BF"/>
    </w:rPr>
  </w:style>
  <w:style w:type="character" w:customStyle="1" w:styleId="QuoteChar">
    <w:name w:val="Quote Char"/>
    <w:basedOn w:val="DefaultParagraphFont"/>
    <w:link w:val="Quote"/>
    <w:uiPriority w:val="29"/>
    <w:rsid w:val="00C549DF"/>
    <w:rPr>
      <w:i/>
      <w:iCs/>
      <w:color w:val="404040" w:themeColor="text1" w:themeTint="BF"/>
    </w:rPr>
  </w:style>
  <w:style w:type="paragraph" w:styleId="ListParagraph">
    <w:name w:val="List Paragraph"/>
    <w:basedOn w:val="Normal"/>
    <w:uiPriority w:val="34"/>
    <w:qFormat/>
    <w:rsid w:val="00C549DF"/>
    <w:pPr>
      <w:ind w:left="720"/>
      <w:contextualSpacing/>
    </w:pPr>
  </w:style>
  <w:style w:type="character" w:styleId="IntenseEmphasis">
    <w:name w:val="Intense Emphasis"/>
    <w:basedOn w:val="DefaultParagraphFont"/>
    <w:uiPriority w:val="21"/>
    <w:qFormat/>
    <w:rsid w:val="00C549DF"/>
    <w:rPr>
      <w:i/>
      <w:iCs/>
      <w:color w:val="2F5496" w:themeColor="accent1" w:themeShade="BF"/>
    </w:rPr>
  </w:style>
  <w:style w:type="paragraph" w:styleId="IntenseQuote">
    <w:name w:val="Intense Quote"/>
    <w:basedOn w:val="Normal"/>
    <w:next w:val="Normal"/>
    <w:link w:val="IntenseQuoteChar"/>
    <w:uiPriority w:val="30"/>
    <w:qFormat/>
    <w:rsid w:val="00C54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9DF"/>
    <w:rPr>
      <w:i/>
      <w:iCs/>
      <w:color w:val="2F5496" w:themeColor="accent1" w:themeShade="BF"/>
    </w:rPr>
  </w:style>
  <w:style w:type="character" w:styleId="IntenseReference">
    <w:name w:val="Intense Reference"/>
    <w:basedOn w:val="DefaultParagraphFont"/>
    <w:uiPriority w:val="32"/>
    <w:qFormat/>
    <w:rsid w:val="00C549DF"/>
    <w:rPr>
      <w:b/>
      <w:bCs/>
      <w:smallCaps/>
      <w:color w:val="2F5496" w:themeColor="accent1" w:themeShade="BF"/>
      <w:spacing w:val="5"/>
    </w:rPr>
  </w:style>
  <w:style w:type="character" w:styleId="Hyperlink">
    <w:name w:val="Hyperlink"/>
    <w:basedOn w:val="DefaultParagraphFont"/>
    <w:uiPriority w:val="99"/>
    <w:unhideWhenUsed/>
    <w:rsid w:val="00C54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haxizhuoma.org/" TargetMode="External"/><Relationship Id="rId5" Type="http://schemas.openxmlformats.org/officeDocument/2006/relationships/hyperlink" Target="https://learningfrombuddha.org/" TargetMode="External"/><Relationship Id="rId4" Type="http://schemas.openxmlformats.org/officeDocument/2006/relationships/hyperlink" Target="https://holyvajras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Welker</dc:creator>
  <cp:keywords/>
  <dc:description/>
  <cp:lastModifiedBy>Carol Welker</cp:lastModifiedBy>
  <cp:revision>1</cp:revision>
  <dcterms:created xsi:type="dcterms:W3CDTF">2026-04-06T16:13:00Z</dcterms:created>
  <dcterms:modified xsi:type="dcterms:W3CDTF">2026-04-06T16:20:00Z</dcterms:modified>
</cp:coreProperties>
</file>